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CFE9A" w14:textId="77777777" w:rsidR="00931EE3" w:rsidRPr="000C38FC" w:rsidRDefault="00931EE3" w:rsidP="00931EE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C38FC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0BB0350" wp14:editId="317AE61C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8FC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Pr="000C38FC">
        <w:rPr>
          <w:rFonts w:ascii="Times New Roman" w:hAnsi="Times New Roman" w:cs="Times New Roman"/>
          <w:color w:val="FF0000"/>
          <w:sz w:val="24"/>
          <w:szCs w:val="24"/>
        </w:rPr>
        <w:instrText xml:space="preserve"> INCLUDEPICTURE "http://www.inet.hr/~box/images/grb-rh.gif" \* MERGEFORMATINET </w:instrText>
      </w:r>
      <w:r w:rsidRPr="000C38FC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</w:p>
    <w:p w14:paraId="62201C1B" w14:textId="77777777" w:rsidR="00931EE3" w:rsidRPr="00D82877" w:rsidRDefault="00931EE3" w:rsidP="00931EE3">
      <w:pPr>
        <w:spacing w:before="60" w:after="1680"/>
        <w:jc w:val="center"/>
        <w:rPr>
          <w:rFonts w:ascii="Times New Roman" w:hAnsi="Times New Roman" w:cs="Times New Roman"/>
          <w:sz w:val="28"/>
          <w:szCs w:val="28"/>
        </w:rPr>
      </w:pPr>
      <w:r w:rsidRPr="00D82877">
        <w:rPr>
          <w:rFonts w:ascii="Times New Roman" w:hAnsi="Times New Roman" w:cs="Times New Roman"/>
          <w:sz w:val="28"/>
          <w:szCs w:val="28"/>
        </w:rPr>
        <w:t>VLADA REPUBLIKE HRVATSKE</w:t>
      </w:r>
    </w:p>
    <w:p w14:paraId="04E32090" w14:textId="2A4AB5AA" w:rsidR="00931EE3" w:rsidRPr="00D82877" w:rsidRDefault="00931EE3" w:rsidP="00931EE3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 w:rsidRPr="00D82877">
        <w:rPr>
          <w:rFonts w:ascii="Times New Roman" w:hAnsi="Times New Roman" w:cs="Times New Roman"/>
          <w:sz w:val="24"/>
          <w:szCs w:val="24"/>
        </w:rPr>
        <w:t>Zagreb,</w:t>
      </w:r>
      <w:r w:rsidR="00D46A38">
        <w:rPr>
          <w:rFonts w:ascii="Times New Roman" w:hAnsi="Times New Roman" w:cs="Times New Roman"/>
          <w:sz w:val="24"/>
          <w:szCs w:val="24"/>
        </w:rPr>
        <w:t xml:space="preserve"> 29</w:t>
      </w:r>
      <w:bookmarkStart w:id="0" w:name="_GoBack"/>
      <w:bookmarkEnd w:id="0"/>
      <w:r w:rsidR="001600ED">
        <w:rPr>
          <w:rFonts w:ascii="Times New Roman" w:hAnsi="Times New Roman" w:cs="Times New Roman"/>
          <w:sz w:val="24"/>
          <w:szCs w:val="24"/>
        </w:rPr>
        <w:t>.</w:t>
      </w:r>
      <w:r w:rsidRPr="00D82877">
        <w:rPr>
          <w:rFonts w:ascii="Times New Roman" w:hAnsi="Times New Roman" w:cs="Times New Roman"/>
          <w:sz w:val="24"/>
          <w:szCs w:val="24"/>
        </w:rPr>
        <w:t xml:space="preserve"> </w:t>
      </w:r>
      <w:r w:rsidR="00472688">
        <w:rPr>
          <w:rFonts w:ascii="Times New Roman" w:hAnsi="Times New Roman" w:cs="Times New Roman"/>
          <w:sz w:val="24"/>
          <w:szCs w:val="24"/>
        </w:rPr>
        <w:t>listopad</w:t>
      </w:r>
      <w:r w:rsidR="001600ED">
        <w:rPr>
          <w:rFonts w:ascii="Times New Roman" w:hAnsi="Times New Roman" w:cs="Times New Roman"/>
          <w:sz w:val="24"/>
          <w:szCs w:val="24"/>
        </w:rPr>
        <w:t>a</w:t>
      </w:r>
      <w:r w:rsidR="00BD7D74">
        <w:rPr>
          <w:rFonts w:ascii="Times New Roman" w:hAnsi="Times New Roman" w:cs="Times New Roman"/>
          <w:sz w:val="24"/>
          <w:szCs w:val="24"/>
        </w:rPr>
        <w:t xml:space="preserve"> </w:t>
      </w:r>
      <w:r w:rsidRPr="00D82877">
        <w:rPr>
          <w:rFonts w:ascii="Times New Roman" w:hAnsi="Times New Roman" w:cs="Times New Roman"/>
          <w:sz w:val="24"/>
          <w:szCs w:val="24"/>
        </w:rPr>
        <w:t>20</w:t>
      </w:r>
      <w:r w:rsidR="001A005B" w:rsidRPr="00D82877">
        <w:rPr>
          <w:rFonts w:ascii="Times New Roman" w:hAnsi="Times New Roman" w:cs="Times New Roman"/>
          <w:sz w:val="24"/>
          <w:szCs w:val="24"/>
        </w:rPr>
        <w:t>20</w:t>
      </w:r>
      <w:r w:rsidRPr="00D8287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D82877" w:rsidRPr="00D82877" w14:paraId="388A9C32" w14:textId="77777777" w:rsidTr="006D4245">
        <w:tc>
          <w:tcPr>
            <w:tcW w:w="1951" w:type="dxa"/>
          </w:tcPr>
          <w:p w14:paraId="1864E53E" w14:textId="77777777" w:rsidR="00931EE3" w:rsidRPr="00D82877" w:rsidRDefault="00931EE3" w:rsidP="006D424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D828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1BB4673" w14:textId="77777777" w:rsidR="00931EE3" w:rsidRPr="00D82877" w:rsidRDefault="00931EE3" w:rsidP="006D42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sz w:val="24"/>
                <w:szCs w:val="24"/>
              </w:rPr>
              <w:t>Ministarstvo mora, prometa i infrastrukture</w:t>
            </w:r>
          </w:p>
        </w:tc>
      </w:tr>
      <w:tr w:rsidR="00D82877" w:rsidRPr="00D82877" w14:paraId="32FC6A16" w14:textId="77777777" w:rsidTr="006D4245">
        <w:tc>
          <w:tcPr>
            <w:tcW w:w="1951" w:type="dxa"/>
          </w:tcPr>
          <w:p w14:paraId="3896EBBA" w14:textId="77777777" w:rsidR="00931EE3" w:rsidRPr="00D82877" w:rsidRDefault="00931EE3" w:rsidP="006D424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D828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0DE15F1" w14:textId="77777777" w:rsidR="00931EE3" w:rsidRPr="00D82877" w:rsidRDefault="001A005B" w:rsidP="0016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77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2A6E4F"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="00910BF6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2A6E4F">
              <w:rPr>
                <w:rFonts w:ascii="Times New Roman" w:hAnsi="Times New Roman" w:cs="Times New Roman"/>
                <w:sz w:val="24"/>
                <w:szCs w:val="24"/>
              </w:rPr>
              <w:t>poništenju postupka</w:t>
            </w:r>
            <w:r w:rsidRPr="00D82877">
              <w:rPr>
                <w:rFonts w:ascii="Times New Roman" w:hAnsi="Times New Roman" w:cs="Times New Roman"/>
                <w:sz w:val="24"/>
                <w:szCs w:val="24"/>
              </w:rPr>
              <w:t xml:space="preserve"> davanja koncesije 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na pomorskom dobru 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 xml:space="preserve">u svrhu izgradnje 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>i gospodarsko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korištenj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luke pose</w:t>
            </w:r>
            <w:r w:rsidR="00A10354">
              <w:rPr>
                <w:rFonts w:ascii="Times New Roman" w:hAnsi="Times New Roman" w:cs="Times New Roman"/>
                <w:sz w:val="24"/>
                <w:szCs w:val="24"/>
              </w:rPr>
              <w:t>bne namjene – industrijske luke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Urinj i izgradnj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i gospodarsko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korištenj</w:t>
            </w:r>
            <w:r w:rsidR="0099780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10354" w:rsidRPr="00A10354">
              <w:rPr>
                <w:rFonts w:ascii="Times New Roman" w:hAnsi="Times New Roman" w:cs="Times New Roman"/>
                <w:sz w:val="24"/>
                <w:szCs w:val="24"/>
              </w:rPr>
              <w:t xml:space="preserve"> pomorskog dobra izvan lučkog područja u k.o. Kostrena Barbara</w:t>
            </w:r>
          </w:p>
        </w:tc>
      </w:tr>
    </w:tbl>
    <w:p w14:paraId="187E95ED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4A66F6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5CB83F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0150A4E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238F567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E2B58EF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FF84D7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89818E8" w14:textId="77777777" w:rsidR="00931EE3" w:rsidRPr="000C38FC" w:rsidRDefault="00931EE3" w:rsidP="00931EE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0025DE" w14:textId="77777777" w:rsidR="00931EE3" w:rsidRPr="000C38FC" w:rsidRDefault="00931EE3" w:rsidP="00931EE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B98837" w14:textId="77777777" w:rsidR="00931EE3" w:rsidRPr="000C38FC" w:rsidRDefault="00931EE3" w:rsidP="00931EE3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6ABACA0" w14:textId="77777777" w:rsidR="00931EE3" w:rsidRPr="000C38FC" w:rsidRDefault="00931EE3" w:rsidP="00E052C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32"/>
          <w:szCs w:val="32"/>
        </w:rPr>
      </w:pPr>
    </w:p>
    <w:p w14:paraId="430A5FB3" w14:textId="77777777" w:rsidR="002A6E4F" w:rsidRDefault="00931EE3" w:rsidP="003058DE">
      <w:pPr>
        <w:spacing w:after="0"/>
        <w:jc w:val="both"/>
        <w:rPr>
          <w:rFonts w:ascii="Arial" w:eastAsia="Times New Roman" w:hAnsi="Arial" w:cs="Arial"/>
          <w:color w:val="FF0000"/>
          <w:sz w:val="32"/>
          <w:szCs w:val="32"/>
        </w:rPr>
      </w:pPr>
      <w:r w:rsidRPr="000C38FC">
        <w:rPr>
          <w:rFonts w:ascii="Arial" w:eastAsia="Times New Roman" w:hAnsi="Arial" w:cs="Arial"/>
          <w:color w:val="FF0000"/>
          <w:sz w:val="32"/>
          <w:szCs w:val="32"/>
        </w:rPr>
        <w:br w:type="page"/>
      </w:r>
    </w:p>
    <w:p w14:paraId="00062D40" w14:textId="77777777" w:rsidR="001600ED" w:rsidRDefault="001600ED" w:rsidP="001600ED">
      <w:pPr>
        <w:spacing w:after="0" w:line="240" w:lineRule="auto"/>
        <w:ind w:right="-2" w:firstLine="141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28DDA" w14:textId="77777777" w:rsidR="001600ED" w:rsidRPr="001600ED" w:rsidRDefault="001600ED" w:rsidP="001600ED">
      <w:pPr>
        <w:spacing w:after="0" w:line="240" w:lineRule="auto"/>
        <w:ind w:right="-2" w:firstLine="141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0ED">
        <w:rPr>
          <w:rFonts w:ascii="Times New Roman" w:eastAsia="Times New Roman" w:hAnsi="Times New Roman" w:cs="Times New Roman"/>
          <w:b/>
          <w:sz w:val="24"/>
          <w:szCs w:val="24"/>
        </w:rPr>
        <w:t>Prijedlog</w:t>
      </w:r>
    </w:p>
    <w:p w14:paraId="65088E01" w14:textId="77777777" w:rsidR="001600ED" w:rsidRDefault="001600ED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CB17F" w14:textId="77777777" w:rsidR="001600ED" w:rsidRDefault="001600ED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2236F" w14:textId="77777777" w:rsidR="001600ED" w:rsidRDefault="001600ED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5268" w14:textId="77777777" w:rsidR="001600ED" w:rsidRDefault="001600ED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544E01" w14:textId="77777777" w:rsidR="001600ED" w:rsidRDefault="001600ED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13755" w14:textId="77777777" w:rsidR="001600ED" w:rsidRDefault="001600ED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48FD8" w14:textId="77777777" w:rsidR="002A6E4F" w:rsidRPr="002A6E4F" w:rsidRDefault="002A6E4F" w:rsidP="001600ED">
      <w:pPr>
        <w:spacing w:after="0" w:line="240" w:lineRule="auto"/>
        <w:ind w:right="-2"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t xml:space="preserve">Na temelju </w:t>
      </w:r>
      <w:r w:rsidRPr="002A6E4F">
        <w:rPr>
          <w:rFonts w:ascii="Times New Roman" w:eastAsia="Times New Roman" w:hAnsi="Times New Roman" w:cs="Times New Roman"/>
          <w:bCs/>
          <w:sz w:val="24"/>
          <w:szCs w:val="24"/>
        </w:rPr>
        <w:t>članka 38. stavka 1. točke 3. i s</w:t>
      </w:r>
      <w:r w:rsidR="001600ED">
        <w:rPr>
          <w:rFonts w:ascii="Times New Roman" w:eastAsia="Times New Roman" w:hAnsi="Times New Roman" w:cs="Times New Roman"/>
          <w:bCs/>
          <w:sz w:val="24"/>
          <w:szCs w:val="24"/>
        </w:rPr>
        <w:t>tavka 2. Zakona o koncesijama (</w:t>
      </w:r>
      <w:r w:rsidRPr="002A6E4F">
        <w:rPr>
          <w:rFonts w:ascii="Times New Roman" w:eastAsia="Times New Roman" w:hAnsi="Times New Roman" w:cs="Times New Roman"/>
          <w:bCs/>
          <w:sz w:val="24"/>
          <w:szCs w:val="24"/>
        </w:rPr>
        <w:t xml:space="preserve">Narodne novine, broj: 69/17) </w:t>
      </w:r>
      <w:r w:rsidRPr="002A6E4F">
        <w:rPr>
          <w:rFonts w:ascii="Times New Roman" w:eastAsia="Times New Roman" w:hAnsi="Times New Roman" w:cs="Times New Roman"/>
          <w:sz w:val="24"/>
          <w:szCs w:val="24"/>
        </w:rPr>
        <w:t xml:space="preserve">Vlada Republike Hrvatske je na sjednici održanoj ___________ 2020. godine donijela </w:t>
      </w:r>
    </w:p>
    <w:p w14:paraId="153F4BC1" w14:textId="77777777" w:rsidR="002A6E4F" w:rsidRDefault="002A6E4F" w:rsidP="002A6E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849EF60" w14:textId="77777777" w:rsidR="001600ED" w:rsidRDefault="001600ED" w:rsidP="002A6E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770FB90" w14:textId="77777777" w:rsidR="001600ED" w:rsidRPr="008852A6" w:rsidRDefault="001600ED" w:rsidP="002A6E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46F73F2" w14:textId="77777777" w:rsidR="002A6E4F" w:rsidRPr="002A6E4F" w:rsidRDefault="002A6E4F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160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60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160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160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160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14:paraId="12BFB9F9" w14:textId="77777777" w:rsidR="002A6E4F" w:rsidRDefault="002A6E4F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E3BA1" w14:textId="77777777" w:rsidR="001600ED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poništenju postupka davanja koncesije na pomorskom dobru u svrhu izgradnje </w:t>
      </w:r>
    </w:p>
    <w:p w14:paraId="345275D7" w14:textId="77777777" w:rsidR="001600ED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i gospodarskog korištenja luke poseb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 namjene – industrijske luke U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rinj </w:t>
      </w:r>
    </w:p>
    <w:p w14:paraId="5A7F9797" w14:textId="77777777" w:rsidR="001600ED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izgradnje i gospodarskog korištenja pomorskog dobra izvan </w:t>
      </w:r>
    </w:p>
    <w:p w14:paraId="6BE75791" w14:textId="77777777" w:rsidR="002A6E4F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lučkog područja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k.o. </w:t>
      </w:r>
      <w:r w:rsidR="002A6E4F"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ostrena</w:t>
      </w:r>
      <w:r w:rsidR="002A6E4F"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</w:t>
      </w:r>
      <w:r w:rsidRPr="002A6E4F">
        <w:rPr>
          <w:rFonts w:ascii="Times New Roman" w:eastAsia="Times New Roman" w:hAnsi="Times New Roman" w:cs="Times New Roman"/>
          <w:b/>
          <w:bCs/>
          <w:sz w:val="24"/>
          <w:szCs w:val="24"/>
        </w:rPr>
        <w:t>arbara</w:t>
      </w:r>
    </w:p>
    <w:p w14:paraId="25173C1B" w14:textId="77777777" w:rsidR="001600ED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996FA" w14:textId="77777777" w:rsidR="001600ED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D1AD03" w14:textId="77777777" w:rsidR="001600ED" w:rsidRDefault="001600ED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75523" w14:textId="77777777" w:rsidR="002A6E4F" w:rsidRPr="001600ED" w:rsidRDefault="002A6E4F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0ED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2BB9DBBC" w14:textId="77777777" w:rsidR="002A6E4F" w:rsidRPr="002A6E4F" w:rsidRDefault="002A6E4F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F81BC" w14:textId="77777777" w:rsidR="00855942" w:rsidRPr="00855942" w:rsidRDefault="002A6E4F" w:rsidP="001600ED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Cs/>
          <w:sz w:val="24"/>
          <w:szCs w:val="24"/>
        </w:rPr>
        <w:t xml:space="preserve">Poništava se postupak davanja koncesije na pomorskom dobru u svrhu izgradnje i gospodarskog korištenja luke posebne namjene – industrijske luke Urinj i izgradnje i gospodarskog korištenja pomorskog dobra izvan lučkog područja u k.o. Kostrena Barbara, </w:t>
      </w:r>
      <w:r w:rsidR="00855942" w:rsidRPr="00A713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pokrenut dana 1</w:t>
      </w:r>
      <w:r w:rsidR="000D6262" w:rsidRPr="00A713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855942" w:rsidRPr="00A713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svibnja 2020. objavom Obavijesti o namjeri davanja koncesije u Elektroničkom oglasniku javne nabave broj: 2020/S 01K-0018194, </w:t>
      </w:r>
      <w:r w:rsidRPr="002A6E4F">
        <w:rPr>
          <w:rFonts w:ascii="Times New Roman" w:eastAsia="Times New Roman" w:hAnsi="Times New Roman" w:cs="Times New Roman"/>
          <w:bCs/>
          <w:sz w:val="24"/>
          <w:szCs w:val="24"/>
        </w:rPr>
        <w:t>budući da nakon odbijanja ponude u postupku davanja koncesije nije preostala nijedna uredna ponuda.</w:t>
      </w:r>
    </w:p>
    <w:p w14:paraId="7D90B2E1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2B5AAC" w14:textId="77777777" w:rsidR="002A6E4F" w:rsidRPr="001600ED" w:rsidRDefault="002A6E4F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0ED"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214258EB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5A0072" w14:textId="77777777" w:rsidR="002A6E4F" w:rsidRPr="00E9527E" w:rsidRDefault="002A6E4F" w:rsidP="001600ED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bCs/>
          <w:sz w:val="24"/>
          <w:szCs w:val="24"/>
        </w:rPr>
        <w:t xml:space="preserve">Protiv ove Odluke žalba nije dopuštena, ali se može pokrenuti upravni spor podnošenjem tužbe Upravnom sudu u </w:t>
      </w:r>
      <w:r w:rsidR="00665613" w:rsidRPr="006656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Rijeci</w:t>
      </w:r>
      <w:r w:rsidRPr="002A6E4F">
        <w:rPr>
          <w:rFonts w:ascii="Times New Roman" w:eastAsia="Times New Roman" w:hAnsi="Times New Roman" w:cs="Times New Roman"/>
          <w:bCs/>
          <w:sz w:val="24"/>
          <w:szCs w:val="24"/>
        </w:rPr>
        <w:t xml:space="preserve">, u roku 30 dana od dana </w:t>
      </w:r>
      <w:r w:rsidRPr="00E95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objave ove Odluke u </w:t>
      </w:r>
      <w:r w:rsidRPr="00E952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Elektroničkom oglasniku javne nabave</w:t>
      </w:r>
      <w:r w:rsidRPr="00E952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726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Tužba ne odgađa izvršenje ove Odluke.</w:t>
      </w:r>
    </w:p>
    <w:p w14:paraId="5CCFDD6B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6E4111" w14:textId="77777777" w:rsidR="002A6E4F" w:rsidRPr="001600ED" w:rsidRDefault="002A6E4F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0ED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79C2F1EE" w14:textId="77777777" w:rsidR="003F534E" w:rsidRDefault="003F534E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C81F9C" w14:textId="77777777" w:rsidR="003F534E" w:rsidRDefault="003F534E" w:rsidP="001600ED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34E">
        <w:rPr>
          <w:rFonts w:ascii="Times New Roman" w:eastAsia="Times New Roman" w:hAnsi="Times New Roman" w:cs="Times New Roman"/>
          <w:bCs/>
          <w:sz w:val="24"/>
          <w:szCs w:val="24"/>
        </w:rPr>
        <w:t>Zadužuje se Ministarstvo mora, prometa i infrastrukture da</w:t>
      </w:r>
      <w:r w:rsidR="001600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F534E">
        <w:rPr>
          <w:rFonts w:ascii="Times New Roman" w:eastAsia="Times New Roman" w:hAnsi="Times New Roman" w:cs="Times New Roman"/>
          <w:bCs/>
          <w:sz w:val="24"/>
          <w:szCs w:val="24"/>
        </w:rPr>
        <w:t xml:space="preserve"> u ime Vlade Republike Hrvatske</w:t>
      </w:r>
      <w:r w:rsidR="001600E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F534E">
        <w:rPr>
          <w:rFonts w:ascii="Times New Roman" w:eastAsia="Times New Roman" w:hAnsi="Times New Roman" w:cs="Times New Roman"/>
          <w:bCs/>
          <w:sz w:val="24"/>
          <w:szCs w:val="24"/>
        </w:rPr>
        <w:t xml:space="preserve"> dostavi ovu Odluku ponuditelju zajedno sa preslikom Zapisnika sa otvaranja ponuda pristiglih temeljem javnog prikupljanja ponuda za dodjelu koncesije na pomorskom dobru u svrhu izgradnje i gospodarskog korištenja luke posebne namjene – industrijske luke Urinj i izgradnje i gospodarskog korištenja </w:t>
      </w:r>
      <w:r w:rsidRPr="003F53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pomorskog dobra izvan lučkog područja u k.o. Kostrena Barbara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534E">
        <w:rPr>
          <w:rFonts w:ascii="Times New Roman" w:eastAsia="Times New Roman" w:hAnsi="Times New Roman" w:cs="Times New Roman"/>
          <w:bCs/>
          <w:sz w:val="24"/>
          <w:szCs w:val="24"/>
        </w:rPr>
        <w:t>te Nalaza i mišljenja Stručnog tijela za ocjenu ponuda za koncesije na pomorskom dobru.</w:t>
      </w:r>
    </w:p>
    <w:p w14:paraId="06719019" w14:textId="77777777" w:rsidR="001600ED" w:rsidRDefault="001600ED" w:rsidP="003F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B1BC30" w14:textId="77777777" w:rsidR="001600ED" w:rsidRDefault="001600ED" w:rsidP="003F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8D649D" w14:textId="77777777" w:rsidR="001600ED" w:rsidRDefault="001600ED" w:rsidP="003F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59B971" w14:textId="77777777" w:rsidR="001600ED" w:rsidRPr="003F534E" w:rsidRDefault="001600ED" w:rsidP="003F53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2C1F29" w14:textId="77777777" w:rsidR="003F534E" w:rsidRPr="001600ED" w:rsidRDefault="003F534E" w:rsidP="002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0ED">
        <w:rPr>
          <w:rFonts w:ascii="Times New Roman" w:eastAsia="Times New Roman" w:hAnsi="Times New Roman" w:cs="Times New Roman"/>
          <w:b/>
          <w:sz w:val="24"/>
          <w:szCs w:val="24"/>
        </w:rPr>
        <w:t>IV.</w:t>
      </w:r>
    </w:p>
    <w:p w14:paraId="61B42C14" w14:textId="77777777" w:rsidR="002A6E4F" w:rsidRPr="002A6E4F" w:rsidRDefault="002A6E4F" w:rsidP="002A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BE058" w14:textId="77777777" w:rsidR="002A6E4F" w:rsidRPr="002A6E4F" w:rsidRDefault="002A6E4F" w:rsidP="001600ED">
      <w:pPr>
        <w:spacing w:after="0" w:line="240" w:lineRule="auto"/>
        <w:ind w:firstLine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t>Ova Odluka stupa na snagu danom donošenja, a objavit će se u Elektroničkom oglasniku javne nabave.</w:t>
      </w:r>
    </w:p>
    <w:p w14:paraId="5AAA6B15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DAD9AC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D7B8B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5FD95817" w14:textId="77777777" w:rsidR="002A6E4F" w:rsidRP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</w:p>
    <w:p w14:paraId="301546F8" w14:textId="77777777" w:rsidR="002A6E4F" w:rsidRDefault="002A6E4F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</w:p>
    <w:p w14:paraId="3B505F0D" w14:textId="77777777" w:rsidR="001600ED" w:rsidRDefault="001600ED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B5017" w14:textId="77777777" w:rsidR="001600ED" w:rsidRDefault="001600ED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C3814" w14:textId="77777777" w:rsidR="001600ED" w:rsidRDefault="001600ED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03A2C" w14:textId="77777777" w:rsidR="001600ED" w:rsidRPr="002A6E4F" w:rsidRDefault="001600ED" w:rsidP="002A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47AD6" w14:textId="77777777" w:rsidR="002A6E4F" w:rsidRPr="002A6E4F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t>PREDSJEDNIK</w:t>
      </w:r>
    </w:p>
    <w:p w14:paraId="354916D8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FE31AA" w14:textId="77777777" w:rsidR="002A6E4F" w:rsidRDefault="002A6E4F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E4F">
        <w:rPr>
          <w:rFonts w:ascii="Times New Roman" w:eastAsia="Times New Roman" w:hAnsi="Times New Roman" w:cs="Times New Roman"/>
          <w:sz w:val="24"/>
          <w:szCs w:val="24"/>
        </w:rPr>
        <w:br/>
      </w:r>
      <w:r w:rsidR="001600ED" w:rsidRPr="001600ED">
        <w:rPr>
          <w:rFonts w:ascii="Times New Roman" w:eastAsia="Times New Roman" w:hAnsi="Times New Roman" w:cs="Times New Roman"/>
          <w:sz w:val="24"/>
          <w:szCs w:val="24"/>
        </w:rPr>
        <w:t xml:space="preserve">mr. sc. </w:t>
      </w:r>
      <w:r w:rsidRPr="001600ED">
        <w:rPr>
          <w:rFonts w:ascii="Times New Roman" w:eastAsia="Times New Roman" w:hAnsi="Times New Roman" w:cs="Times New Roman"/>
          <w:sz w:val="24"/>
          <w:szCs w:val="24"/>
        </w:rPr>
        <w:t>Andrej Plenković</w:t>
      </w:r>
    </w:p>
    <w:p w14:paraId="65C42564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DB56FA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49301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A87390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665238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6D38AA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23913A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70BC7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DBA37D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1BD637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F5D3B8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C82E94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AFE3D2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C3B306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B7CED0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85CF09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64856F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5F9BDC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B2B06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DE78CB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CCE7FF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ED232F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BC487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5F2BA9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ACA35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CC4EF7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FE0903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AC832A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30E29C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725A5C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012D2D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2EE234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A8A9F9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8DA16F" w14:textId="77777777" w:rsid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6C8FC" w14:textId="77777777" w:rsidR="001600ED" w:rsidRPr="001600ED" w:rsidRDefault="001600ED" w:rsidP="002A6E4F">
      <w:pPr>
        <w:spacing w:after="0" w:line="240" w:lineRule="auto"/>
        <w:ind w:left="4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94517" w14:textId="77777777" w:rsidR="000D6262" w:rsidRDefault="000D6262" w:rsidP="003F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136C">
        <w:rPr>
          <w:rFonts w:ascii="Times New Roman" w:eastAsia="Times New Roman" w:hAnsi="Times New Roman" w:cs="Times New Roman"/>
          <w:b/>
          <w:bCs/>
          <w:sz w:val="24"/>
          <w:szCs w:val="24"/>
        </w:rPr>
        <w:t>OBRAZLOŽENJE</w:t>
      </w:r>
    </w:p>
    <w:p w14:paraId="14AC3928" w14:textId="77777777" w:rsidR="001600ED" w:rsidRPr="00A7136C" w:rsidRDefault="001600ED" w:rsidP="003F5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19770B" w14:textId="77777777" w:rsidR="000D6262" w:rsidRPr="00A7136C" w:rsidRDefault="000D6262" w:rsidP="000D6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F8ADBA" w14:textId="77777777" w:rsidR="000D6262" w:rsidRPr="00A7136C" w:rsidRDefault="000D6262" w:rsidP="000D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U postupku javnog prikupljanja ponuda provedenog po Obavijesti o namjeri davanja koncesije na pomorskom dobru u svrhu izgradnje i gospodarskog korištenja luke posebne namjene – industrijske luke Urinj i izgradnje i gospodarskog korištenja pomorskog dobra izvan lučkog područja u k.o. Kostrena Barbara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Elektroničk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02FA" w:rsidRPr="00A7136C">
        <w:rPr>
          <w:rFonts w:ascii="Times New Roman" w:eastAsia="Times New Roman" w:hAnsi="Times New Roman" w:cs="Times New Roman"/>
          <w:sz w:val="24"/>
          <w:szCs w:val="24"/>
        </w:rPr>
        <w:t xml:space="preserve"> oglasnik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 javne nabave, broj objave: 2020/S 01K-0018194, od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12. svibnja 2020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="00A7136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, zaprimljena je jedna ponuda.</w:t>
      </w:r>
    </w:p>
    <w:p w14:paraId="5C2D6C0B" w14:textId="77777777" w:rsidR="000D6262" w:rsidRPr="00A7136C" w:rsidRDefault="000D6262" w:rsidP="000D62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6DA08" w14:textId="77777777" w:rsidR="000D6262" w:rsidRPr="00A7136C" w:rsidRDefault="000D6262" w:rsidP="000D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Javno otvaranje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pristigle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 ponud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 održano je dana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lipnja 2020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. godine, s početkom u 14:00 sati u prostorijama Ministarstva mora, prometa i infrastrukture,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o čemu je sastavljen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 Zapisnik </w:t>
      </w:r>
      <w:r w:rsidR="003F534E" w:rsidRPr="00A7136C">
        <w:rPr>
          <w:rFonts w:ascii="Times New Roman" w:eastAsia="Times New Roman" w:hAnsi="Times New Roman" w:cs="Times New Roman"/>
          <w:sz w:val="24"/>
          <w:szCs w:val="24"/>
        </w:rPr>
        <w:t>sa otvaranja ponuda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73E4C" w14:textId="77777777" w:rsidR="000D6262" w:rsidRPr="00A7136C" w:rsidRDefault="000D6262" w:rsidP="000D62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DB7D6" w14:textId="77777777" w:rsidR="000D6262" w:rsidRPr="00A7136C" w:rsidRDefault="0092283B" w:rsidP="000D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Sukladno Nalazu i mišljenje </w:t>
      </w:r>
      <w:r w:rsidR="000D6262" w:rsidRPr="00A7136C">
        <w:rPr>
          <w:rFonts w:ascii="Times New Roman" w:eastAsia="Times New Roman" w:hAnsi="Times New Roman" w:cs="Times New Roman"/>
          <w:sz w:val="24"/>
          <w:szCs w:val="24"/>
        </w:rPr>
        <w:t>Stručno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g</w:t>
      </w:r>
      <w:r w:rsidR="000D6262" w:rsidRPr="00A7136C">
        <w:rPr>
          <w:rFonts w:ascii="Times New Roman" w:eastAsia="Times New Roman" w:hAnsi="Times New Roman" w:cs="Times New Roman"/>
          <w:sz w:val="24"/>
          <w:szCs w:val="24"/>
        </w:rPr>
        <w:t xml:space="preserve"> tijel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a</w:t>
      </w:r>
      <w:r w:rsidR="000D6262" w:rsidRPr="00A7136C">
        <w:rPr>
          <w:rFonts w:ascii="Times New Roman" w:eastAsia="Times New Roman" w:hAnsi="Times New Roman" w:cs="Times New Roman"/>
          <w:sz w:val="24"/>
          <w:szCs w:val="24"/>
        </w:rPr>
        <w:t xml:space="preserve"> za ocjenu ponuda za koncesije na pomorskom dobru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 od dana 8. srpnja 2020. godine</w:t>
      </w:r>
      <w:r w:rsidR="00DC4C6C" w:rsidRPr="00A7136C">
        <w:rPr>
          <w:rFonts w:ascii="Times New Roman" w:eastAsia="Times New Roman" w:hAnsi="Times New Roman" w:cs="Times New Roman"/>
          <w:sz w:val="24"/>
          <w:szCs w:val="24"/>
        </w:rPr>
        <w:t xml:space="preserve">, jedina  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zaprimljena</w:t>
      </w:r>
      <w:r w:rsidR="00A602FA" w:rsidRPr="00A7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262" w:rsidRPr="00A7136C">
        <w:rPr>
          <w:rFonts w:ascii="Times New Roman" w:eastAsia="Times New Roman" w:hAnsi="Times New Roman" w:cs="Times New Roman"/>
          <w:sz w:val="24"/>
          <w:szCs w:val="24"/>
        </w:rPr>
        <w:t>pon</w:t>
      </w:r>
      <w:r w:rsidR="00A602FA" w:rsidRPr="00A7136C">
        <w:rPr>
          <w:rFonts w:ascii="Times New Roman" w:eastAsia="Times New Roman" w:hAnsi="Times New Roman" w:cs="Times New Roman"/>
          <w:sz w:val="24"/>
          <w:szCs w:val="24"/>
        </w:rPr>
        <w:t>uda nije dostavljena u skladu s</w:t>
      </w:r>
      <w:r w:rsidR="000D6262" w:rsidRPr="00A7136C">
        <w:rPr>
          <w:rFonts w:ascii="Times New Roman" w:eastAsia="Times New Roman" w:hAnsi="Times New Roman" w:cs="Times New Roman"/>
          <w:sz w:val="24"/>
          <w:szCs w:val="24"/>
        </w:rPr>
        <w:t xml:space="preserve"> Obavijesti Vlade Republike Hrvatske o namjeri davanja koncesije na predmetnom pomorskom dobru i </w:t>
      </w:r>
      <w:r w:rsidR="00A602FA" w:rsidRPr="00A7136C">
        <w:rPr>
          <w:rFonts w:ascii="Times New Roman" w:eastAsia="Times New Roman" w:hAnsi="Times New Roman" w:cs="Times New Roman"/>
          <w:sz w:val="24"/>
          <w:szCs w:val="24"/>
        </w:rPr>
        <w:t>D</w:t>
      </w:r>
      <w:r w:rsidR="000D6262" w:rsidRPr="00A7136C">
        <w:rPr>
          <w:rFonts w:ascii="Times New Roman" w:eastAsia="Times New Roman" w:hAnsi="Times New Roman" w:cs="Times New Roman"/>
          <w:sz w:val="24"/>
          <w:szCs w:val="24"/>
        </w:rPr>
        <w:t>okumentacijom za nadmetanje objavljenoj u Elekt</w:t>
      </w:r>
      <w:r w:rsidR="00CD0BC9" w:rsidRPr="00A7136C">
        <w:rPr>
          <w:rFonts w:ascii="Times New Roman" w:eastAsia="Times New Roman" w:hAnsi="Times New Roman" w:cs="Times New Roman"/>
          <w:sz w:val="24"/>
          <w:szCs w:val="24"/>
        </w:rPr>
        <w:t xml:space="preserve">roničkom oglasniku javne nabave te </w:t>
      </w:r>
      <w:r w:rsidR="00A7136C" w:rsidRPr="00A7136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D0BC9" w:rsidRPr="00A7136C">
        <w:rPr>
          <w:rFonts w:ascii="Times New Roman" w:eastAsia="Times New Roman" w:hAnsi="Times New Roman" w:cs="Times New Roman"/>
          <w:sz w:val="24"/>
          <w:szCs w:val="24"/>
        </w:rPr>
        <w:t>samim tim ponuditelj smatra nesposobnim i njegova ponuda se smatra neprihvatljivom.</w:t>
      </w:r>
    </w:p>
    <w:p w14:paraId="4F62587E" w14:textId="77777777" w:rsidR="000D6262" w:rsidRPr="00A7136C" w:rsidRDefault="000D6262" w:rsidP="008374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9CC1E" w14:textId="77777777" w:rsidR="000D6262" w:rsidRPr="00A7136C" w:rsidRDefault="000D6262" w:rsidP="000D6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Kako nakon odbijanja </w:t>
      </w:r>
      <w:r w:rsidR="00A7136C" w:rsidRPr="00A7136C">
        <w:rPr>
          <w:rFonts w:ascii="Times New Roman" w:eastAsia="Times New Roman" w:hAnsi="Times New Roman" w:cs="Times New Roman"/>
          <w:sz w:val="24"/>
          <w:szCs w:val="24"/>
        </w:rPr>
        <w:t>navedene</w:t>
      </w:r>
      <w:r w:rsidR="00DC4C6C" w:rsidRPr="00A7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>ponud</w:t>
      </w:r>
      <w:r w:rsidR="00A602FA" w:rsidRPr="00A7136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 u postupku davanja koncesije nije preostala nijedna </w:t>
      </w:r>
      <w:r w:rsidR="00A7136C">
        <w:rPr>
          <w:rFonts w:ascii="Times New Roman" w:eastAsia="Times New Roman" w:hAnsi="Times New Roman" w:cs="Times New Roman"/>
          <w:sz w:val="24"/>
          <w:szCs w:val="24"/>
        </w:rPr>
        <w:t xml:space="preserve">uredna </w:t>
      </w:r>
      <w:r w:rsidRPr="00A7136C">
        <w:rPr>
          <w:rFonts w:ascii="Times New Roman" w:eastAsia="Times New Roman" w:hAnsi="Times New Roman" w:cs="Times New Roman"/>
          <w:sz w:val="24"/>
          <w:szCs w:val="24"/>
        </w:rPr>
        <w:t xml:space="preserve">ponuda, Ministarstvo mora, prometa i infrastrukture je sukladno članku 38. stavku 1. točki 3. i stavku 2. Zakona o koncesijama, izradilo Prijedlog odluke o poništenju postupka davanja </w:t>
      </w:r>
      <w:r w:rsidR="00CD0BC9" w:rsidRPr="00A7136C">
        <w:rPr>
          <w:rFonts w:ascii="Times New Roman" w:eastAsia="Times New Roman" w:hAnsi="Times New Roman" w:cs="Times New Roman"/>
          <w:sz w:val="24"/>
          <w:szCs w:val="24"/>
        </w:rPr>
        <w:t>koncesije na pomorskom dobru u svrhu izgradnje i gospodarskog korištenja luke posebne namjene – industrijske luke Urinj i izgradnje i gospodarskog korištenja pomorskog dobra izvan lučkog područja u k.o. Kostrena Barbara.</w:t>
      </w:r>
    </w:p>
    <w:p w14:paraId="4648556B" w14:textId="77777777" w:rsidR="000D6262" w:rsidRDefault="000D6262" w:rsidP="000D6262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</w:rPr>
      </w:pPr>
    </w:p>
    <w:p w14:paraId="6001BE63" w14:textId="77777777" w:rsidR="00A602FA" w:rsidRDefault="00A602FA" w:rsidP="000D6262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</w:rPr>
      </w:pPr>
    </w:p>
    <w:p w14:paraId="3DF1D7F9" w14:textId="77777777" w:rsidR="000C38FC" w:rsidRPr="00A10354" w:rsidRDefault="000C38FC" w:rsidP="000C38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7368A" w14:textId="77777777" w:rsidR="000C38FC" w:rsidRPr="00A10354" w:rsidRDefault="000C38FC" w:rsidP="000C38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0C38FC" w:rsidRPr="00A10354" w:rsidSect="004277E8">
      <w:headerReference w:type="default" r:id="rId9"/>
      <w:footerReference w:type="default" r:id="rId10"/>
      <w:footerReference w:type="first" r:id="rId11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2768" w14:textId="77777777" w:rsidR="0071643F" w:rsidRDefault="0071643F" w:rsidP="003A1BC8">
      <w:pPr>
        <w:spacing w:after="0" w:line="240" w:lineRule="auto"/>
      </w:pPr>
      <w:r>
        <w:separator/>
      </w:r>
    </w:p>
  </w:endnote>
  <w:endnote w:type="continuationSeparator" w:id="0">
    <w:p w14:paraId="5125A915" w14:textId="77777777" w:rsidR="0071643F" w:rsidRDefault="0071643F" w:rsidP="003A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0F21" w14:textId="77777777" w:rsidR="00E06588" w:rsidRPr="001D648D" w:rsidRDefault="00E06588">
    <w:pPr>
      <w:pStyle w:val="Footer"/>
      <w:jc w:val="right"/>
      <w:rPr>
        <w:rFonts w:ascii="Times New Roman" w:hAnsi="Times New Roman" w:cs="Times New Roman"/>
        <w:sz w:val="24"/>
      </w:rPr>
    </w:pPr>
  </w:p>
  <w:p w14:paraId="15946AE3" w14:textId="77777777" w:rsidR="00E06588" w:rsidRDefault="00E06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7CE9" w14:textId="77777777" w:rsidR="00920161" w:rsidRPr="004A2EFB" w:rsidRDefault="00931EE3" w:rsidP="00931EE3">
    <w:pPr>
      <w:pStyle w:val="Footer"/>
      <w:pBdr>
        <w:top w:val="single" w:sz="4" w:space="1" w:color="404040" w:themeColor="text1" w:themeTint="BF"/>
      </w:pBdr>
      <w:jc w:val="center"/>
      <w:rPr>
        <w:rFonts w:ascii="Times New Roman" w:hAnsi="Times New Roman" w:cs="Times New Roman"/>
        <w:color w:val="404040" w:themeColor="text1" w:themeTint="BF"/>
        <w:spacing w:val="20"/>
        <w:sz w:val="20"/>
      </w:rPr>
    </w:pPr>
    <w:r w:rsidRPr="004A2EFB">
      <w:rPr>
        <w:rFonts w:ascii="Times New Roman" w:hAnsi="Times New Roman" w:cs="Times New Roman"/>
        <w:color w:val="404040" w:themeColor="text1" w:themeTint="BF"/>
        <w:spacing w:val="20"/>
        <w:sz w:val="20"/>
      </w:rPr>
      <w:t>Banski dvori | Trg Sv. Marka 2  | 10000 Zagreb | tel. 01 4569 222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2B702" w14:textId="77777777" w:rsidR="0071643F" w:rsidRDefault="0071643F" w:rsidP="003A1BC8">
      <w:pPr>
        <w:spacing w:after="0" w:line="240" w:lineRule="auto"/>
      </w:pPr>
      <w:r>
        <w:separator/>
      </w:r>
    </w:p>
  </w:footnote>
  <w:footnote w:type="continuationSeparator" w:id="0">
    <w:p w14:paraId="44E3A2B1" w14:textId="77777777" w:rsidR="0071643F" w:rsidRDefault="0071643F" w:rsidP="003A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46D62" w14:textId="77777777" w:rsidR="00E06588" w:rsidRDefault="00E06588">
    <w:pPr>
      <w:pStyle w:val="Header"/>
    </w:pPr>
  </w:p>
  <w:p w14:paraId="2ED50EE3" w14:textId="77777777" w:rsidR="00E06588" w:rsidRDefault="00E06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CAC"/>
    <w:multiLevelType w:val="hybridMultilevel"/>
    <w:tmpl w:val="364C4E9E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533E"/>
    <w:multiLevelType w:val="hybridMultilevel"/>
    <w:tmpl w:val="4E043F88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0A52"/>
    <w:multiLevelType w:val="hybridMultilevel"/>
    <w:tmpl w:val="536A7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E1271"/>
    <w:multiLevelType w:val="hybridMultilevel"/>
    <w:tmpl w:val="2304B8FA"/>
    <w:lvl w:ilvl="0" w:tplc="8D9C0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6B2971"/>
    <w:multiLevelType w:val="hybridMultilevel"/>
    <w:tmpl w:val="33FE0614"/>
    <w:lvl w:ilvl="0" w:tplc="8D9C00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32288B"/>
    <w:multiLevelType w:val="hybridMultilevel"/>
    <w:tmpl w:val="50E60280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66F4"/>
    <w:multiLevelType w:val="hybridMultilevel"/>
    <w:tmpl w:val="07E8B9E6"/>
    <w:lvl w:ilvl="0" w:tplc="F28A5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062B"/>
    <w:multiLevelType w:val="hybridMultilevel"/>
    <w:tmpl w:val="E266FEA4"/>
    <w:lvl w:ilvl="0" w:tplc="40B2639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555DE"/>
    <w:multiLevelType w:val="hybridMultilevel"/>
    <w:tmpl w:val="04F8F82A"/>
    <w:lvl w:ilvl="0" w:tplc="198EE5C2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0B1F"/>
    <w:multiLevelType w:val="hybridMultilevel"/>
    <w:tmpl w:val="C2967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D50C6"/>
    <w:multiLevelType w:val="hybridMultilevel"/>
    <w:tmpl w:val="239A1F32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284A"/>
    <w:multiLevelType w:val="hybridMultilevel"/>
    <w:tmpl w:val="989C24F6"/>
    <w:lvl w:ilvl="0" w:tplc="B530A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55ABC"/>
    <w:multiLevelType w:val="hybridMultilevel"/>
    <w:tmpl w:val="3208CD94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9213D"/>
    <w:multiLevelType w:val="hybridMultilevel"/>
    <w:tmpl w:val="B4FCB4A8"/>
    <w:lvl w:ilvl="0" w:tplc="E752D540">
      <w:start w:val="1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5A0C"/>
    <w:multiLevelType w:val="hybridMultilevel"/>
    <w:tmpl w:val="C66CBEE4"/>
    <w:lvl w:ilvl="0" w:tplc="ECB0C1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F85803"/>
    <w:multiLevelType w:val="hybridMultilevel"/>
    <w:tmpl w:val="CFB86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138EE"/>
    <w:multiLevelType w:val="hybridMultilevel"/>
    <w:tmpl w:val="8AB2594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513DF0"/>
    <w:multiLevelType w:val="hybridMultilevel"/>
    <w:tmpl w:val="CE5C5F00"/>
    <w:lvl w:ilvl="0" w:tplc="8D9C0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B2DC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E7C88"/>
    <w:multiLevelType w:val="hybridMultilevel"/>
    <w:tmpl w:val="73A61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E3837"/>
    <w:multiLevelType w:val="hybridMultilevel"/>
    <w:tmpl w:val="1C788006"/>
    <w:lvl w:ilvl="0" w:tplc="5A4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A4554"/>
    <w:multiLevelType w:val="hybridMultilevel"/>
    <w:tmpl w:val="E36E86A4"/>
    <w:lvl w:ilvl="0" w:tplc="D0E6C18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59E4BDC"/>
    <w:multiLevelType w:val="hybridMultilevel"/>
    <w:tmpl w:val="801417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04518"/>
    <w:multiLevelType w:val="hybridMultilevel"/>
    <w:tmpl w:val="D6ACFD7C"/>
    <w:lvl w:ilvl="0" w:tplc="B530A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27E5"/>
    <w:multiLevelType w:val="hybridMultilevel"/>
    <w:tmpl w:val="8C4265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55146"/>
    <w:multiLevelType w:val="hybridMultilevel"/>
    <w:tmpl w:val="10362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4B08"/>
    <w:multiLevelType w:val="hybridMultilevel"/>
    <w:tmpl w:val="4B4E4D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B0DBE"/>
    <w:multiLevelType w:val="hybridMultilevel"/>
    <w:tmpl w:val="1DA837C6"/>
    <w:lvl w:ilvl="0" w:tplc="F32A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trike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trike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9F7430"/>
    <w:multiLevelType w:val="hybridMultilevel"/>
    <w:tmpl w:val="53AC79BC"/>
    <w:lvl w:ilvl="0" w:tplc="08005B7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82E37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E3F"/>
    <w:multiLevelType w:val="hybridMultilevel"/>
    <w:tmpl w:val="4C98E620"/>
    <w:lvl w:ilvl="0" w:tplc="9F040C9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22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27"/>
  </w:num>
  <w:num w:numId="10">
    <w:abstractNumId w:val="17"/>
  </w:num>
  <w:num w:numId="11">
    <w:abstractNumId w:val="14"/>
  </w:num>
  <w:num w:numId="12">
    <w:abstractNumId w:val="20"/>
  </w:num>
  <w:num w:numId="13">
    <w:abstractNumId w:val="18"/>
  </w:num>
  <w:num w:numId="14">
    <w:abstractNumId w:val="15"/>
  </w:num>
  <w:num w:numId="15">
    <w:abstractNumId w:val="26"/>
  </w:num>
  <w:num w:numId="16">
    <w:abstractNumId w:val="16"/>
  </w:num>
  <w:num w:numId="17">
    <w:abstractNumId w:val="1"/>
  </w:num>
  <w:num w:numId="18">
    <w:abstractNumId w:val="10"/>
  </w:num>
  <w:num w:numId="19">
    <w:abstractNumId w:val="3"/>
  </w:num>
  <w:num w:numId="20">
    <w:abstractNumId w:val="5"/>
  </w:num>
  <w:num w:numId="21">
    <w:abstractNumId w:val="4"/>
  </w:num>
  <w:num w:numId="22">
    <w:abstractNumId w:val="12"/>
  </w:num>
  <w:num w:numId="23">
    <w:abstractNumId w:val="13"/>
  </w:num>
  <w:num w:numId="24">
    <w:abstractNumId w:val="24"/>
  </w:num>
  <w:num w:numId="25">
    <w:abstractNumId w:val="19"/>
  </w:num>
  <w:num w:numId="26">
    <w:abstractNumId w:val="23"/>
  </w:num>
  <w:num w:numId="27">
    <w:abstractNumId w:val="21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9"/>
    <w:rsid w:val="00000F4B"/>
    <w:rsid w:val="00003871"/>
    <w:rsid w:val="00004967"/>
    <w:rsid w:val="00011FFF"/>
    <w:rsid w:val="00015E17"/>
    <w:rsid w:val="00017991"/>
    <w:rsid w:val="000203AA"/>
    <w:rsid w:val="000205DE"/>
    <w:rsid w:val="00020CB0"/>
    <w:rsid w:val="00035834"/>
    <w:rsid w:val="00040E40"/>
    <w:rsid w:val="00041CB9"/>
    <w:rsid w:val="00043A90"/>
    <w:rsid w:val="00051DCF"/>
    <w:rsid w:val="000531B0"/>
    <w:rsid w:val="00056194"/>
    <w:rsid w:val="000625B2"/>
    <w:rsid w:val="000660E2"/>
    <w:rsid w:val="00071BA7"/>
    <w:rsid w:val="000728F0"/>
    <w:rsid w:val="00072FBA"/>
    <w:rsid w:val="00077896"/>
    <w:rsid w:val="000879DE"/>
    <w:rsid w:val="00094E90"/>
    <w:rsid w:val="000B2D9A"/>
    <w:rsid w:val="000C38FC"/>
    <w:rsid w:val="000D302A"/>
    <w:rsid w:val="000D4BCB"/>
    <w:rsid w:val="000D6262"/>
    <w:rsid w:val="000E78DF"/>
    <w:rsid w:val="000F20F1"/>
    <w:rsid w:val="000F54F1"/>
    <w:rsid w:val="0010094E"/>
    <w:rsid w:val="00124421"/>
    <w:rsid w:val="001244D2"/>
    <w:rsid w:val="001245B8"/>
    <w:rsid w:val="001315C4"/>
    <w:rsid w:val="001378C5"/>
    <w:rsid w:val="001600ED"/>
    <w:rsid w:val="001649EC"/>
    <w:rsid w:val="00164E5C"/>
    <w:rsid w:val="00166D8B"/>
    <w:rsid w:val="0017675E"/>
    <w:rsid w:val="001A005B"/>
    <w:rsid w:val="001A56A8"/>
    <w:rsid w:val="001A63B4"/>
    <w:rsid w:val="001C6730"/>
    <w:rsid w:val="001D1842"/>
    <w:rsid w:val="001D648D"/>
    <w:rsid w:val="001E0DD0"/>
    <w:rsid w:val="001E7EDB"/>
    <w:rsid w:val="001E7F8F"/>
    <w:rsid w:val="001F0601"/>
    <w:rsid w:val="001F69C9"/>
    <w:rsid w:val="00213A50"/>
    <w:rsid w:val="00223A3F"/>
    <w:rsid w:val="00231D03"/>
    <w:rsid w:val="00247DE1"/>
    <w:rsid w:val="00255CB2"/>
    <w:rsid w:val="00256EAB"/>
    <w:rsid w:val="00256F0E"/>
    <w:rsid w:val="00257D4E"/>
    <w:rsid w:val="00260210"/>
    <w:rsid w:val="00275029"/>
    <w:rsid w:val="00277995"/>
    <w:rsid w:val="00281210"/>
    <w:rsid w:val="00286327"/>
    <w:rsid w:val="002A0F42"/>
    <w:rsid w:val="002A1C08"/>
    <w:rsid w:val="002A6E4F"/>
    <w:rsid w:val="002B1455"/>
    <w:rsid w:val="002B359F"/>
    <w:rsid w:val="002B39A9"/>
    <w:rsid w:val="002C168B"/>
    <w:rsid w:val="002D1806"/>
    <w:rsid w:val="002E2775"/>
    <w:rsid w:val="002E447D"/>
    <w:rsid w:val="002F0403"/>
    <w:rsid w:val="002F3BF3"/>
    <w:rsid w:val="003058DE"/>
    <w:rsid w:val="00310B09"/>
    <w:rsid w:val="003245A4"/>
    <w:rsid w:val="003347E2"/>
    <w:rsid w:val="00341647"/>
    <w:rsid w:val="00344CAE"/>
    <w:rsid w:val="003451ED"/>
    <w:rsid w:val="003509DB"/>
    <w:rsid w:val="0036719C"/>
    <w:rsid w:val="003726A6"/>
    <w:rsid w:val="0037500A"/>
    <w:rsid w:val="00375783"/>
    <w:rsid w:val="003856DB"/>
    <w:rsid w:val="00390F31"/>
    <w:rsid w:val="00392B1C"/>
    <w:rsid w:val="00395B92"/>
    <w:rsid w:val="003A0BC7"/>
    <w:rsid w:val="003A1BC8"/>
    <w:rsid w:val="003B00F3"/>
    <w:rsid w:val="003B19B4"/>
    <w:rsid w:val="003B29A3"/>
    <w:rsid w:val="003C4DE8"/>
    <w:rsid w:val="003C7241"/>
    <w:rsid w:val="003D03B0"/>
    <w:rsid w:val="003D0AA4"/>
    <w:rsid w:val="003D5BBD"/>
    <w:rsid w:val="003E67B0"/>
    <w:rsid w:val="003F534E"/>
    <w:rsid w:val="004016D6"/>
    <w:rsid w:val="0040178F"/>
    <w:rsid w:val="004079A1"/>
    <w:rsid w:val="00413B53"/>
    <w:rsid w:val="00414033"/>
    <w:rsid w:val="004277E8"/>
    <w:rsid w:val="00431ADC"/>
    <w:rsid w:val="004320E7"/>
    <w:rsid w:val="00446392"/>
    <w:rsid w:val="0045132F"/>
    <w:rsid w:val="00456F5B"/>
    <w:rsid w:val="00457176"/>
    <w:rsid w:val="0046023B"/>
    <w:rsid w:val="0046077B"/>
    <w:rsid w:val="00463849"/>
    <w:rsid w:val="004710BE"/>
    <w:rsid w:val="0047183A"/>
    <w:rsid w:val="00472688"/>
    <w:rsid w:val="00472A3D"/>
    <w:rsid w:val="00477C90"/>
    <w:rsid w:val="004A2EFB"/>
    <w:rsid w:val="004B0AE6"/>
    <w:rsid w:val="004B2DC4"/>
    <w:rsid w:val="004C0AFC"/>
    <w:rsid w:val="004C18B1"/>
    <w:rsid w:val="004D1213"/>
    <w:rsid w:val="004D43A6"/>
    <w:rsid w:val="004D4A3E"/>
    <w:rsid w:val="004D4A7A"/>
    <w:rsid w:val="004D525D"/>
    <w:rsid w:val="004D59AF"/>
    <w:rsid w:val="004D5DD1"/>
    <w:rsid w:val="004D5E5C"/>
    <w:rsid w:val="004D5F03"/>
    <w:rsid w:val="004E4912"/>
    <w:rsid w:val="004E6582"/>
    <w:rsid w:val="00517998"/>
    <w:rsid w:val="00521AE8"/>
    <w:rsid w:val="00522739"/>
    <w:rsid w:val="00526F37"/>
    <w:rsid w:val="00531BB3"/>
    <w:rsid w:val="005354A5"/>
    <w:rsid w:val="005405DA"/>
    <w:rsid w:val="0055480D"/>
    <w:rsid w:val="00557457"/>
    <w:rsid w:val="005578F1"/>
    <w:rsid w:val="0056439C"/>
    <w:rsid w:val="005670EC"/>
    <w:rsid w:val="00567F20"/>
    <w:rsid w:val="005746FA"/>
    <w:rsid w:val="00591FF4"/>
    <w:rsid w:val="00597954"/>
    <w:rsid w:val="005A2C5D"/>
    <w:rsid w:val="005A37FD"/>
    <w:rsid w:val="005A6E00"/>
    <w:rsid w:val="005B38D2"/>
    <w:rsid w:val="005C1095"/>
    <w:rsid w:val="005C41CA"/>
    <w:rsid w:val="005C4636"/>
    <w:rsid w:val="005C48FF"/>
    <w:rsid w:val="005C4913"/>
    <w:rsid w:val="005C781F"/>
    <w:rsid w:val="005C7D5A"/>
    <w:rsid w:val="005D77D2"/>
    <w:rsid w:val="005E0639"/>
    <w:rsid w:val="005E5DD8"/>
    <w:rsid w:val="005F47E5"/>
    <w:rsid w:val="005F6F23"/>
    <w:rsid w:val="006032BE"/>
    <w:rsid w:val="00603FDA"/>
    <w:rsid w:val="006044C8"/>
    <w:rsid w:val="006049A6"/>
    <w:rsid w:val="00607DD3"/>
    <w:rsid w:val="0062636D"/>
    <w:rsid w:val="00626CC3"/>
    <w:rsid w:val="00633003"/>
    <w:rsid w:val="00636BF7"/>
    <w:rsid w:val="00650269"/>
    <w:rsid w:val="0065051F"/>
    <w:rsid w:val="0066245B"/>
    <w:rsid w:val="00663E4C"/>
    <w:rsid w:val="00664CC7"/>
    <w:rsid w:val="00665613"/>
    <w:rsid w:val="00671311"/>
    <w:rsid w:val="006757AE"/>
    <w:rsid w:val="006801F3"/>
    <w:rsid w:val="006848DF"/>
    <w:rsid w:val="00685250"/>
    <w:rsid w:val="00685B2B"/>
    <w:rsid w:val="00686CE3"/>
    <w:rsid w:val="00690DF2"/>
    <w:rsid w:val="00696F49"/>
    <w:rsid w:val="006D4245"/>
    <w:rsid w:val="006E11EB"/>
    <w:rsid w:val="006E5B10"/>
    <w:rsid w:val="006F0BFA"/>
    <w:rsid w:val="006F33AF"/>
    <w:rsid w:val="006F78D2"/>
    <w:rsid w:val="007157A9"/>
    <w:rsid w:val="0071643F"/>
    <w:rsid w:val="007225ED"/>
    <w:rsid w:val="007244C4"/>
    <w:rsid w:val="007370C4"/>
    <w:rsid w:val="007420E1"/>
    <w:rsid w:val="00743F02"/>
    <w:rsid w:val="00747D2E"/>
    <w:rsid w:val="00754810"/>
    <w:rsid w:val="00762CAC"/>
    <w:rsid w:val="0076400E"/>
    <w:rsid w:val="00770181"/>
    <w:rsid w:val="00771A71"/>
    <w:rsid w:val="00772522"/>
    <w:rsid w:val="00775A4C"/>
    <w:rsid w:val="007868A9"/>
    <w:rsid w:val="00791E70"/>
    <w:rsid w:val="0079250D"/>
    <w:rsid w:val="00793C78"/>
    <w:rsid w:val="00795E77"/>
    <w:rsid w:val="007B3462"/>
    <w:rsid w:val="007C334D"/>
    <w:rsid w:val="007D2827"/>
    <w:rsid w:val="007D713E"/>
    <w:rsid w:val="007E57A7"/>
    <w:rsid w:val="00807DAF"/>
    <w:rsid w:val="00824179"/>
    <w:rsid w:val="0082504E"/>
    <w:rsid w:val="008351CF"/>
    <w:rsid w:val="00836C69"/>
    <w:rsid w:val="008371AA"/>
    <w:rsid w:val="00837497"/>
    <w:rsid w:val="0084042B"/>
    <w:rsid w:val="00842BFD"/>
    <w:rsid w:val="008432FD"/>
    <w:rsid w:val="008433F9"/>
    <w:rsid w:val="00850715"/>
    <w:rsid w:val="00851117"/>
    <w:rsid w:val="00855942"/>
    <w:rsid w:val="00886AFE"/>
    <w:rsid w:val="00891A36"/>
    <w:rsid w:val="00897CC9"/>
    <w:rsid w:val="008A2046"/>
    <w:rsid w:val="008A4EBF"/>
    <w:rsid w:val="008A66DC"/>
    <w:rsid w:val="008B3CAA"/>
    <w:rsid w:val="008B3FB6"/>
    <w:rsid w:val="008B61C8"/>
    <w:rsid w:val="008C1B54"/>
    <w:rsid w:val="008C7CF3"/>
    <w:rsid w:val="008E2163"/>
    <w:rsid w:val="00900D8E"/>
    <w:rsid w:val="00910BF6"/>
    <w:rsid w:val="00920161"/>
    <w:rsid w:val="0092283B"/>
    <w:rsid w:val="00925281"/>
    <w:rsid w:val="0093127B"/>
    <w:rsid w:val="00931EE3"/>
    <w:rsid w:val="009325B7"/>
    <w:rsid w:val="00933A15"/>
    <w:rsid w:val="00942CA5"/>
    <w:rsid w:val="009440D1"/>
    <w:rsid w:val="0094498E"/>
    <w:rsid w:val="00944B02"/>
    <w:rsid w:val="00944FD3"/>
    <w:rsid w:val="0094507C"/>
    <w:rsid w:val="00953228"/>
    <w:rsid w:val="009544EB"/>
    <w:rsid w:val="00957162"/>
    <w:rsid w:val="009644EA"/>
    <w:rsid w:val="0097097E"/>
    <w:rsid w:val="009753E1"/>
    <w:rsid w:val="00994EE2"/>
    <w:rsid w:val="00996ABE"/>
    <w:rsid w:val="0099780C"/>
    <w:rsid w:val="009A31D9"/>
    <w:rsid w:val="009C20A9"/>
    <w:rsid w:val="009D77B7"/>
    <w:rsid w:val="009E304C"/>
    <w:rsid w:val="009F0E60"/>
    <w:rsid w:val="009F46FF"/>
    <w:rsid w:val="00A0006F"/>
    <w:rsid w:val="00A05A1D"/>
    <w:rsid w:val="00A10354"/>
    <w:rsid w:val="00A172A1"/>
    <w:rsid w:val="00A36944"/>
    <w:rsid w:val="00A410B2"/>
    <w:rsid w:val="00A46DB5"/>
    <w:rsid w:val="00A55350"/>
    <w:rsid w:val="00A602FA"/>
    <w:rsid w:val="00A705CA"/>
    <w:rsid w:val="00A7136C"/>
    <w:rsid w:val="00A7469E"/>
    <w:rsid w:val="00A7522F"/>
    <w:rsid w:val="00AA7410"/>
    <w:rsid w:val="00AC433A"/>
    <w:rsid w:val="00AC442A"/>
    <w:rsid w:val="00AE298D"/>
    <w:rsid w:val="00AE3829"/>
    <w:rsid w:val="00B029CD"/>
    <w:rsid w:val="00B03270"/>
    <w:rsid w:val="00B03F7D"/>
    <w:rsid w:val="00B058DD"/>
    <w:rsid w:val="00B15D0B"/>
    <w:rsid w:val="00B2656E"/>
    <w:rsid w:val="00B31865"/>
    <w:rsid w:val="00B31996"/>
    <w:rsid w:val="00B31C41"/>
    <w:rsid w:val="00B37289"/>
    <w:rsid w:val="00B439C3"/>
    <w:rsid w:val="00B44E60"/>
    <w:rsid w:val="00B46E1A"/>
    <w:rsid w:val="00B51F4F"/>
    <w:rsid w:val="00B6595A"/>
    <w:rsid w:val="00B66BD9"/>
    <w:rsid w:val="00B72478"/>
    <w:rsid w:val="00B95DF1"/>
    <w:rsid w:val="00B964CF"/>
    <w:rsid w:val="00BA3FBB"/>
    <w:rsid w:val="00BA61C5"/>
    <w:rsid w:val="00BB1D81"/>
    <w:rsid w:val="00BB5DAB"/>
    <w:rsid w:val="00BC06C9"/>
    <w:rsid w:val="00BC2C9E"/>
    <w:rsid w:val="00BC7B83"/>
    <w:rsid w:val="00BD0278"/>
    <w:rsid w:val="00BD7D74"/>
    <w:rsid w:val="00BE0C49"/>
    <w:rsid w:val="00BE3DE8"/>
    <w:rsid w:val="00BF1DDF"/>
    <w:rsid w:val="00BF295D"/>
    <w:rsid w:val="00BF74EC"/>
    <w:rsid w:val="00C041D0"/>
    <w:rsid w:val="00C10194"/>
    <w:rsid w:val="00C22019"/>
    <w:rsid w:val="00C371C3"/>
    <w:rsid w:val="00C4193B"/>
    <w:rsid w:val="00C44B56"/>
    <w:rsid w:val="00C44F7F"/>
    <w:rsid w:val="00C572CB"/>
    <w:rsid w:val="00C60085"/>
    <w:rsid w:val="00C63304"/>
    <w:rsid w:val="00C63575"/>
    <w:rsid w:val="00C70C5B"/>
    <w:rsid w:val="00C74746"/>
    <w:rsid w:val="00C757E0"/>
    <w:rsid w:val="00C767E9"/>
    <w:rsid w:val="00C80120"/>
    <w:rsid w:val="00C83E13"/>
    <w:rsid w:val="00C91B8D"/>
    <w:rsid w:val="00CA1123"/>
    <w:rsid w:val="00CA1FB2"/>
    <w:rsid w:val="00CA3EFA"/>
    <w:rsid w:val="00CC300F"/>
    <w:rsid w:val="00CD0BC9"/>
    <w:rsid w:val="00CF1ADA"/>
    <w:rsid w:val="00CF479F"/>
    <w:rsid w:val="00D01D8A"/>
    <w:rsid w:val="00D01F11"/>
    <w:rsid w:val="00D0511A"/>
    <w:rsid w:val="00D12CD1"/>
    <w:rsid w:val="00D20070"/>
    <w:rsid w:val="00D20C85"/>
    <w:rsid w:val="00D213BA"/>
    <w:rsid w:val="00D25824"/>
    <w:rsid w:val="00D304FE"/>
    <w:rsid w:val="00D317D4"/>
    <w:rsid w:val="00D32BC5"/>
    <w:rsid w:val="00D353AB"/>
    <w:rsid w:val="00D41A50"/>
    <w:rsid w:val="00D46A38"/>
    <w:rsid w:val="00D5053F"/>
    <w:rsid w:val="00D50661"/>
    <w:rsid w:val="00D57390"/>
    <w:rsid w:val="00D57E67"/>
    <w:rsid w:val="00D74E2E"/>
    <w:rsid w:val="00D75856"/>
    <w:rsid w:val="00D82877"/>
    <w:rsid w:val="00D91FE8"/>
    <w:rsid w:val="00D96A93"/>
    <w:rsid w:val="00D97449"/>
    <w:rsid w:val="00DA7E59"/>
    <w:rsid w:val="00DB1077"/>
    <w:rsid w:val="00DB55E9"/>
    <w:rsid w:val="00DC4C6C"/>
    <w:rsid w:val="00DD347F"/>
    <w:rsid w:val="00DE28B8"/>
    <w:rsid w:val="00DE51E9"/>
    <w:rsid w:val="00E019E0"/>
    <w:rsid w:val="00E02F4E"/>
    <w:rsid w:val="00E052CB"/>
    <w:rsid w:val="00E06588"/>
    <w:rsid w:val="00E06D8A"/>
    <w:rsid w:val="00E125EB"/>
    <w:rsid w:val="00E13DB8"/>
    <w:rsid w:val="00E156F1"/>
    <w:rsid w:val="00E21A76"/>
    <w:rsid w:val="00E25E77"/>
    <w:rsid w:val="00E32693"/>
    <w:rsid w:val="00E45E0F"/>
    <w:rsid w:val="00E630E2"/>
    <w:rsid w:val="00E65BE5"/>
    <w:rsid w:val="00E71B66"/>
    <w:rsid w:val="00E804C9"/>
    <w:rsid w:val="00E8558F"/>
    <w:rsid w:val="00E87073"/>
    <w:rsid w:val="00E87D2C"/>
    <w:rsid w:val="00E95001"/>
    <w:rsid w:val="00E9527E"/>
    <w:rsid w:val="00E97DA2"/>
    <w:rsid w:val="00EA4B11"/>
    <w:rsid w:val="00EA6B8E"/>
    <w:rsid w:val="00EA7157"/>
    <w:rsid w:val="00EC02F5"/>
    <w:rsid w:val="00EC262A"/>
    <w:rsid w:val="00EC2D9F"/>
    <w:rsid w:val="00EC548B"/>
    <w:rsid w:val="00EE1C3B"/>
    <w:rsid w:val="00EE47DC"/>
    <w:rsid w:val="00EE7D5E"/>
    <w:rsid w:val="00EF1A47"/>
    <w:rsid w:val="00F009FB"/>
    <w:rsid w:val="00F0385B"/>
    <w:rsid w:val="00F21710"/>
    <w:rsid w:val="00F2326B"/>
    <w:rsid w:val="00F2356C"/>
    <w:rsid w:val="00F301E3"/>
    <w:rsid w:val="00F35FD4"/>
    <w:rsid w:val="00F40764"/>
    <w:rsid w:val="00F457F1"/>
    <w:rsid w:val="00F60B8C"/>
    <w:rsid w:val="00F63CDC"/>
    <w:rsid w:val="00F64B66"/>
    <w:rsid w:val="00F751A4"/>
    <w:rsid w:val="00F767B5"/>
    <w:rsid w:val="00F772C0"/>
    <w:rsid w:val="00F77B20"/>
    <w:rsid w:val="00F77B73"/>
    <w:rsid w:val="00F861E1"/>
    <w:rsid w:val="00F9251C"/>
    <w:rsid w:val="00F978F2"/>
    <w:rsid w:val="00F97FFD"/>
    <w:rsid w:val="00FB4191"/>
    <w:rsid w:val="00FB6B25"/>
    <w:rsid w:val="00FB715E"/>
    <w:rsid w:val="00FC1167"/>
    <w:rsid w:val="00FC787B"/>
    <w:rsid w:val="00FD33FB"/>
    <w:rsid w:val="00FD4429"/>
    <w:rsid w:val="00FD61F0"/>
    <w:rsid w:val="00FE02B8"/>
    <w:rsid w:val="00FF552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2B99"/>
  <w15:docId w15:val="{131A2759-FF29-4DA0-ACEA-32B385D0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-na16">
    <w:name w:val="tb-na16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-">
    <w:name w:val="clanak-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bez-uvl">
    <w:name w:val="t-9-8-bez-uvl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a2">
    <w:name w:val="klasa2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-potpis">
    <w:name w:val="t-9-8-potpis"/>
    <w:basedOn w:val="Normal"/>
    <w:rsid w:val="0065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650269"/>
  </w:style>
  <w:style w:type="character" w:customStyle="1" w:styleId="apple-converted-space">
    <w:name w:val="apple-converted-space"/>
    <w:basedOn w:val="DefaultParagraphFont"/>
    <w:rsid w:val="00650269"/>
  </w:style>
  <w:style w:type="paragraph" w:styleId="ListParagraph">
    <w:name w:val="List Paragraph"/>
    <w:basedOn w:val="Normal"/>
    <w:uiPriority w:val="34"/>
    <w:qFormat/>
    <w:rsid w:val="00324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C8"/>
  </w:style>
  <w:style w:type="paragraph" w:styleId="Footer">
    <w:name w:val="footer"/>
    <w:basedOn w:val="Normal"/>
    <w:link w:val="FooterChar"/>
    <w:uiPriority w:val="99"/>
    <w:unhideWhenUsed/>
    <w:rsid w:val="003A1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C8"/>
  </w:style>
  <w:style w:type="table" w:styleId="TableGrid">
    <w:name w:val="Table Grid"/>
    <w:basedOn w:val="TableNormal"/>
    <w:uiPriority w:val="59"/>
    <w:rsid w:val="0041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6D6"/>
    <w:rPr>
      <w:b/>
      <w:bCs/>
      <w:sz w:val="20"/>
      <w:szCs w:val="20"/>
    </w:rPr>
  </w:style>
  <w:style w:type="paragraph" w:customStyle="1" w:styleId="box456355">
    <w:name w:val="box_456355"/>
    <w:basedOn w:val="Normal"/>
    <w:rsid w:val="0056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basedOn w:val="Normal"/>
    <w:rsid w:val="00A10354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C07FD-9FE9-4884-AA50-2AE5158E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mmpi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mivicek</dc:creator>
  <cp:keywords/>
  <dc:description/>
  <cp:lastModifiedBy>Ines Uglešić</cp:lastModifiedBy>
  <cp:revision>3</cp:revision>
  <cp:lastPrinted>2020-07-10T08:05:00Z</cp:lastPrinted>
  <dcterms:created xsi:type="dcterms:W3CDTF">2020-10-14T13:44:00Z</dcterms:created>
  <dcterms:modified xsi:type="dcterms:W3CDTF">2020-10-27T09:26:00Z</dcterms:modified>
</cp:coreProperties>
</file>